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9465" w14:textId="77777777" w:rsidR="004C233A" w:rsidRDefault="00017653" w:rsidP="00B3366B">
      <w:r>
        <w:t>JUAN’S</w:t>
      </w:r>
      <w:r w:rsidR="004C233A">
        <w:t xml:space="preserve"> </w:t>
      </w:r>
      <w:smartTag w:uri="urn:schemas-microsoft-com:office:smarttags" w:element="stockticker">
        <w:r w:rsidR="004C233A">
          <w:t>CAR</w:t>
        </w:r>
      </w:smartTag>
      <w:r w:rsidR="004C233A">
        <w:t xml:space="preserve"> LOAN</w:t>
      </w:r>
    </w:p>
    <w:p w14:paraId="4B979034" w14:textId="77777777" w:rsidR="004C233A" w:rsidRDefault="004C233A" w:rsidP="00B3366B">
      <w:r>
        <w:t xml:space="preserve">Your friend, </w:t>
      </w:r>
      <w:r w:rsidR="00017653">
        <w:t>Juan</w:t>
      </w:r>
      <w:r>
        <w:t xml:space="preserve">, is planning to buy </w:t>
      </w:r>
      <w:r w:rsidR="00017653">
        <w:t>a new</w:t>
      </w:r>
      <w:r>
        <w:t xml:space="preserve"> car</w:t>
      </w:r>
      <w:r w:rsidR="00017653">
        <w:t>, which</w:t>
      </w:r>
      <w:r>
        <w:t xml:space="preserve"> costs $</w:t>
      </w:r>
      <w:r w:rsidR="004B64B3">
        <w:t>2</w:t>
      </w:r>
      <w:r w:rsidR="00782D89">
        <w:t>1</w:t>
      </w:r>
      <w:r w:rsidR="00CC120A">
        <w:t>,</w:t>
      </w:r>
      <w:r w:rsidR="00782D89">
        <w:t>39</w:t>
      </w:r>
      <w:r w:rsidR="004B64B3">
        <w:t>9</w:t>
      </w:r>
      <w:r>
        <w:t xml:space="preserve">. </w:t>
      </w:r>
      <w:r w:rsidR="00017653">
        <w:t xml:space="preserve">Juan has a job that pays pretty well and a good credit record, but he’s never bought a car before, and he doesn’t want to get ripped off. </w:t>
      </w:r>
      <w:r>
        <w:t xml:space="preserve">The </w:t>
      </w:r>
      <w:r w:rsidR="00017653">
        <w:t xml:space="preserve">car </w:t>
      </w:r>
      <w:r>
        <w:t xml:space="preserve">dealer is offering </w:t>
      </w:r>
      <w:r w:rsidR="00017653">
        <w:t xml:space="preserve">him </w:t>
      </w:r>
      <w:r>
        <w:t>a choice of two promotions:</w:t>
      </w:r>
    </w:p>
    <w:p w14:paraId="1083E680" w14:textId="77777777" w:rsidR="004C233A" w:rsidRDefault="002968B9" w:rsidP="00CA5602">
      <w:pPr>
        <w:spacing w:after="120" w:line="240" w:lineRule="auto"/>
        <w:ind w:left="720"/>
      </w:pPr>
      <w:r>
        <w:t xml:space="preserve">Option </w:t>
      </w:r>
      <w:r w:rsidR="004C233A">
        <w:t>1) 2.</w:t>
      </w:r>
      <w:r w:rsidR="00E00BE1">
        <w:t>9</w:t>
      </w:r>
      <w:r w:rsidR="00782D89">
        <w:t>9</w:t>
      </w:r>
      <w:r w:rsidR="004C233A">
        <w:t>%</w:t>
      </w:r>
      <w:r w:rsidR="00DF3499">
        <w:t xml:space="preserve"> annual</w:t>
      </w:r>
      <w:r w:rsidR="004C233A">
        <w:t xml:space="preserve"> financing of the full price for a </w:t>
      </w:r>
      <w:r w:rsidR="004B64B3">
        <w:t>4</w:t>
      </w:r>
      <w:r w:rsidR="004C233A">
        <w:t xml:space="preserve"> year-long loan.</w:t>
      </w:r>
    </w:p>
    <w:p w14:paraId="2F2E6B2F" w14:textId="77777777" w:rsidR="004C233A" w:rsidRDefault="004C233A" w:rsidP="00CA5602">
      <w:pPr>
        <w:spacing w:after="120" w:line="240" w:lineRule="auto"/>
        <w:ind w:left="720"/>
      </w:pPr>
      <w:r>
        <w:t>OR</w:t>
      </w:r>
    </w:p>
    <w:p w14:paraId="22D2A3C5" w14:textId="77777777" w:rsidR="004C233A" w:rsidRDefault="002968B9" w:rsidP="00417B08">
      <w:pPr>
        <w:ind w:left="720"/>
      </w:pPr>
      <w:r>
        <w:t xml:space="preserve">Option </w:t>
      </w:r>
      <w:r w:rsidR="004C233A">
        <w:t>2) A $2,</w:t>
      </w:r>
      <w:r w:rsidR="00E00BE1">
        <w:t>2</w:t>
      </w:r>
      <w:r w:rsidR="00305E3B">
        <w:t>0</w:t>
      </w:r>
      <w:r w:rsidR="004C233A">
        <w:t xml:space="preserve">0 </w:t>
      </w:r>
      <w:r w:rsidR="00CA5602">
        <w:t>“</w:t>
      </w:r>
      <w:r w:rsidR="004C233A">
        <w:t>rebate</w:t>
      </w:r>
      <w:r w:rsidR="00CA5602">
        <w:t>”</w:t>
      </w:r>
      <w:r w:rsidR="004C233A">
        <w:t xml:space="preserve"> </w:t>
      </w:r>
      <w:r w:rsidR="004B64B3">
        <w:t xml:space="preserve">or discount, </w:t>
      </w:r>
      <w:r w:rsidR="004C233A">
        <w:t xml:space="preserve">which would reduce the </w:t>
      </w:r>
      <w:r w:rsidR="002D7693">
        <w:t>price</w:t>
      </w:r>
      <w:r w:rsidR="004C233A">
        <w:t xml:space="preserve"> of the car by $2</w:t>
      </w:r>
      <w:r w:rsidR="00E00BE1">
        <w:t>,2</w:t>
      </w:r>
      <w:r w:rsidR="00305E3B">
        <w:t>0</w:t>
      </w:r>
      <w:r w:rsidR="004C233A">
        <w:t xml:space="preserve">0. If he took the rebate, </w:t>
      </w:r>
      <w:r w:rsidR="00017653">
        <w:t>Juan</w:t>
      </w:r>
      <w:r w:rsidR="004C233A">
        <w:t xml:space="preserve"> could get a loan from </w:t>
      </w:r>
      <w:r w:rsidR="00017653">
        <w:t>his</w:t>
      </w:r>
      <w:r w:rsidR="004C233A">
        <w:t xml:space="preserve"> credit union for the </w:t>
      </w:r>
      <w:r w:rsidR="002D7693">
        <w:t>discounted</w:t>
      </w:r>
      <w:r w:rsidR="004C233A">
        <w:t xml:space="preserve"> </w:t>
      </w:r>
      <w:r w:rsidR="00782D89">
        <w:t>amount</w:t>
      </w:r>
      <w:r w:rsidR="004C233A">
        <w:t xml:space="preserve"> at </w:t>
      </w:r>
      <w:r w:rsidR="00DF3499">
        <w:t xml:space="preserve">a </w:t>
      </w:r>
      <w:r w:rsidR="004C233A">
        <w:t>4.</w:t>
      </w:r>
      <w:r w:rsidR="00782D89">
        <w:t>95</w:t>
      </w:r>
      <w:r w:rsidR="004C233A">
        <w:t xml:space="preserve">% </w:t>
      </w:r>
      <w:r w:rsidR="00DF3499">
        <w:t xml:space="preserve">annual rate </w:t>
      </w:r>
      <w:r w:rsidR="004C233A">
        <w:t xml:space="preserve">over a </w:t>
      </w:r>
      <w:r w:rsidR="004B64B3">
        <w:t>5</w:t>
      </w:r>
      <w:r w:rsidR="002D7693">
        <w:t>-</w:t>
      </w:r>
      <w:r w:rsidR="004C233A">
        <w:t>year period.</w:t>
      </w:r>
    </w:p>
    <w:p w14:paraId="05E1912A" w14:textId="77777777" w:rsidR="004C233A" w:rsidRDefault="00017653" w:rsidP="00B3366B">
      <w:r>
        <w:t>Juan</w:t>
      </w:r>
      <w:r w:rsidR="004C233A">
        <w:t xml:space="preserve"> doesn’t know how to use Excel, so </w:t>
      </w:r>
      <w:r>
        <w:t>he</w:t>
      </w:r>
      <w:r w:rsidR="004C233A">
        <w:t xml:space="preserve"> has asked you to help </w:t>
      </w:r>
      <w:r>
        <w:t>him</w:t>
      </w:r>
      <w:r w:rsidR="004C233A">
        <w:t xml:space="preserve"> figure out which of these two options is the better deal. </w:t>
      </w:r>
      <w:r>
        <w:t>He</w:t>
      </w:r>
      <w:r w:rsidR="004C233A">
        <w:t xml:space="preserve"> wants to know how much </w:t>
      </w:r>
      <w:r>
        <w:t>his</w:t>
      </w:r>
      <w:r w:rsidR="004C233A">
        <w:t xml:space="preserve"> monthly payment would be for each, but </w:t>
      </w:r>
      <w:r>
        <w:t>he</w:t>
      </w:r>
      <w:r w:rsidR="004C233A">
        <w:t xml:space="preserve"> also wants to make sure </w:t>
      </w:r>
      <w:r>
        <w:t>he</w:t>
      </w:r>
      <w:r w:rsidR="004C233A">
        <w:t xml:space="preserve"> doesn’t take a lower monthly payment that ends up costing more in the long run.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9715"/>
      </w:tblGrid>
      <w:tr w:rsidR="00782D89" w:rsidRPr="00782D89" w14:paraId="21F07D71" w14:textId="77777777" w:rsidTr="00782D89">
        <w:sdt>
          <w:sdtPr>
            <w:rPr>
              <w:sz w:val="24"/>
              <w:szCs w:val="24"/>
            </w:rPr>
            <w:id w:val="209898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98AAE82" w14:textId="77777777" w:rsidR="00782D89" w:rsidRPr="009813C0" w:rsidRDefault="0088516B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18557830" w14:textId="77777777" w:rsidR="00782D89" w:rsidRPr="00782D89" w:rsidRDefault="0088516B" w:rsidP="00782D89">
            <w:pPr>
              <w:spacing w:after="0" w:line="240" w:lineRule="auto"/>
            </w:pPr>
            <w:r>
              <w:t xml:space="preserve">Create a spreadsheet </w:t>
            </w:r>
            <w:r w:rsidR="002968B9">
              <w:t xml:space="preserve">with the data above </w:t>
            </w:r>
            <w:r>
              <w:t>to advise Juan which of the two offers he should choose.</w:t>
            </w:r>
            <w:r w:rsidR="0046101A">
              <w:t xml:space="preserve"> Do all calculations in formulas that refer to cells on the spreadsheet (not in your head, on paper, or a calculator).</w:t>
            </w:r>
          </w:p>
        </w:tc>
      </w:tr>
      <w:tr w:rsidR="0046101A" w:rsidRPr="00782D89" w14:paraId="656AAD96" w14:textId="77777777" w:rsidTr="00227C80">
        <w:sdt>
          <w:sdtPr>
            <w:rPr>
              <w:sz w:val="24"/>
              <w:szCs w:val="24"/>
            </w:rPr>
            <w:id w:val="-94854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22090DC7" w14:textId="77777777" w:rsidR="0046101A" w:rsidRPr="009813C0" w:rsidRDefault="0046101A" w:rsidP="00227C80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506247D6" w14:textId="77777777" w:rsidR="0046101A" w:rsidRPr="00782D89" w:rsidRDefault="0046101A" w:rsidP="00227C80">
            <w:pPr>
              <w:spacing w:after="0" w:line="240" w:lineRule="auto"/>
            </w:pPr>
            <w:r w:rsidRPr="00782D89">
              <w:t xml:space="preserve">Label all the cells clearly so that Juan can see what each number represents for both loan options. </w:t>
            </w:r>
          </w:p>
        </w:tc>
      </w:tr>
      <w:tr w:rsidR="0088516B" w:rsidRPr="00782D89" w14:paraId="1CF09C2E" w14:textId="77777777" w:rsidTr="00782D89">
        <w:sdt>
          <w:sdtPr>
            <w:rPr>
              <w:sz w:val="24"/>
              <w:szCs w:val="24"/>
            </w:rPr>
            <w:id w:val="-150674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8925352" w14:textId="77777777" w:rsidR="0088516B" w:rsidRDefault="002968B9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309345FC" w14:textId="77777777" w:rsidR="0088516B" w:rsidRPr="00782D89" w:rsidRDefault="0088516B" w:rsidP="00782D89">
            <w:pPr>
              <w:spacing w:after="0" w:line="240" w:lineRule="auto"/>
            </w:pPr>
            <w:r w:rsidRPr="00782D89">
              <w:t>Use the =PMT function to figure out how much the monthly payment would be for each option.</w:t>
            </w:r>
          </w:p>
        </w:tc>
      </w:tr>
      <w:tr w:rsidR="006A08C2" w:rsidRPr="006A08C2" w14:paraId="2D46DA43" w14:textId="77777777" w:rsidTr="00782D89">
        <w:sdt>
          <w:sdtPr>
            <w:rPr>
              <w:sz w:val="24"/>
              <w:szCs w:val="24"/>
            </w:rPr>
            <w:id w:val="153546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55A45D10" w14:textId="77777777" w:rsidR="006A08C2" w:rsidRPr="009813C0" w:rsidRDefault="00494BCE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1D930C2D" w14:textId="77777777" w:rsidR="006A08C2" w:rsidRPr="006A08C2" w:rsidRDefault="006A08C2" w:rsidP="00782D89">
            <w:pPr>
              <w:spacing w:after="0" w:line="240" w:lineRule="auto"/>
            </w:pPr>
            <w:r>
              <w:rPr>
                <w:color w:val="FF0000"/>
              </w:rPr>
              <w:t xml:space="preserve">Are the monthly payments more than $600? </w:t>
            </w:r>
            <w:r w:rsidR="00494BCE">
              <w:t>If so</w:t>
            </w:r>
            <w:r w:rsidRPr="00782D89">
              <w:t xml:space="preserve">, </w:t>
            </w:r>
            <w:r w:rsidR="00B01BFB">
              <w:t xml:space="preserve">there must be an error in your calculation </w:t>
            </w:r>
            <w:r w:rsidRPr="00782D89">
              <w:t xml:space="preserve">– </w:t>
            </w:r>
            <w:r w:rsidR="00494BCE">
              <w:t xml:space="preserve">go back and make sure you </w:t>
            </w:r>
            <w:r w:rsidRPr="00782D89">
              <w:t>include</w:t>
            </w:r>
            <w:r w:rsidR="00494BCE">
              <w:t>d</w:t>
            </w:r>
            <w:r w:rsidRPr="00782D89">
              <w:t xml:space="preserve"> the 12 months per year in </w:t>
            </w:r>
            <w:r w:rsidR="00494BCE">
              <w:t>your formulas</w:t>
            </w:r>
            <w:r w:rsidRPr="00782D89">
              <w:t>!</w:t>
            </w:r>
          </w:p>
        </w:tc>
      </w:tr>
      <w:tr w:rsidR="006A08C2" w:rsidRPr="006A08C2" w14:paraId="35C11A62" w14:textId="77777777" w:rsidTr="00782D89">
        <w:sdt>
          <w:sdtPr>
            <w:rPr>
              <w:sz w:val="24"/>
              <w:szCs w:val="24"/>
            </w:rPr>
            <w:id w:val="-59394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23013DC" w14:textId="77777777" w:rsidR="006A08C2" w:rsidRPr="009813C0" w:rsidRDefault="00494BCE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59769864" w14:textId="77777777" w:rsidR="006A08C2" w:rsidRPr="006A08C2" w:rsidRDefault="00494BCE" w:rsidP="00782D89">
            <w:pPr>
              <w:spacing w:after="0" w:line="240" w:lineRule="auto"/>
            </w:pPr>
            <w:r>
              <w:t>Write formulas to f</w:t>
            </w:r>
            <w:r w:rsidR="006A08C2" w:rsidRPr="00782D89">
              <w:t>igure out how much Juan would spend</w:t>
            </w:r>
            <w:r>
              <w:t>, total,</w:t>
            </w:r>
            <w:r w:rsidR="006A08C2" w:rsidRPr="00782D89">
              <w:t xml:space="preserve"> over the life of each loan.  </w:t>
            </w:r>
          </w:p>
        </w:tc>
      </w:tr>
      <w:tr w:rsidR="000064B7" w:rsidRPr="006A08C2" w14:paraId="010C2B7F" w14:textId="77777777" w:rsidTr="00782D89">
        <w:sdt>
          <w:sdtPr>
            <w:rPr>
              <w:sz w:val="24"/>
              <w:szCs w:val="24"/>
            </w:rPr>
            <w:id w:val="176703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C1DE436" w14:textId="77777777" w:rsidR="000064B7" w:rsidRPr="009813C0" w:rsidRDefault="000064B7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31C8D7D1" w14:textId="77777777" w:rsidR="000064B7" w:rsidRDefault="000064B7" w:rsidP="00782D89">
            <w:pPr>
              <w:spacing w:after="0" w:line="240" w:lineRule="auto"/>
            </w:pPr>
            <w:r w:rsidRPr="000064B7">
              <w:rPr>
                <w:color w:val="FF0000"/>
              </w:rPr>
              <w:t xml:space="preserve">Is </w:t>
            </w:r>
            <w:r w:rsidR="002968B9">
              <w:rPr>
                <w:color w:val="FF0000"/>
              </w:rPr>
              <w:t>either</w:t>
            </w:r>
            <w:r w:rsidRPr="000064B7">
              <w:rPr>
                <w:color w:val="FF0000"/>
              </w:rPr>
              <w:t xml:space="preserve"> total more than $30,000? If so, something’s wrong in the formulas</w:t>
            </w:r>
            <w:r w:rsidR="009813C0">
              <w:rPr>
                <w:color w:val="FF0000"/>
              </w:rPr>
              <w:t xml:space="preserve"> or numbers used</w:t>
            </w:r>
            <w:r w:rsidRPr="000064B7">
              <w:rPr>
                <w:color w:val="FF0000"/>
              </w:rPr>
              <w:t>!</w:t>
            </w:r>
            <w:r>
              <w:t xml:space="preserve"> Paying interest for 30 years on a home loan </w:t>
            </w:r>
            <w:r w:rsidR="0046101A">
              <w:t>might</w:t>
            </w:r>
            <w:r>
              <w:t xml:space="preserve"> double the price, but on a 4- or 5-year car loan</w:t>
            </w:r>
            <w:r w:rsidR="000B48A6">
              <w:t>,</w:t>
            </w:r>
            <w:r w:rsidR="0046101A">
              <w:t xml:space="preserve"> the total paid shouldn’t be above a few thousand more than the original price</w:t>
            </w:r>
            <w:r>
              <w:t xml:space="preserve">!  </w:t>
            </w:r>
          </w:p>
        </w:tc>
      </w:tr>
      <w:tr w:rsidR="00782D89" w:rsidRPr="00782D89" w14:paraId="45BDBF16" w14:textId="77777777" w:rsidTr="00782D89">
        <w:sdt>
          <w:sdtPr>
            <w:rPr>
              <w:sz w:val="24"/>
              <w:szCs w:val="24"/>
            </w:rPr>
            <w:id w:val="-212629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4AED4DF3" w14:textId="77777777" w:rsidR="00782D89" w:rsidRPr="009813C0" w:rsidRDefault="006A08C2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0CD44091" w14:textId="77777777" w:rsidR="00782D89" w:rsidRPr="00782D89" w:rsidRDefault="00782D89" w:rsidP="00782D89">
            <w:pPr>
              <w:spacing w:after="0" w:line="240" w:lineRule="auto"/>
            </w:pPr>
            <w:r w:rsidRPr="00782D89">
              <w:t xml:space="preserve">In cell A1, insert a function that shows the current date (and will update if you open the file next week). </w:t>
            </w:r>
            <w:r w:rsidR="0088516B">
              <w:br/>
            </w:r>
            <w:r w:rsidRPr="00782D89">
              <w:t>In B1, type your name.</w:t>
            </w:r>
          </w:p>
        </w:tc>
      </w:tr>
      <w:tr w:rsidR="00782D89" w:rsidRPr="00782D89" w14:paraId="2A73E830" w14:textId="77777777" w:rsidTr="00782D89">
        <w:sdt>
          <w:sdtPr>
            <w:rPr>
              <w:sz w:val="24"/>
              <w:szCs w:val="24"/>
            </w:rPr>
            <w:id w:val="-162320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B58829D" w14:textId="77777777" w:rsidR="00782D89" w:rsidRPr="009813C0" w:rsidRDefault="006A08C2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2D978FC9" w14:textId="77777777" w:rsidR="00782D89" w:rsidRPr="00782D89" w:rsidRDefault="0088516B" w:rsidP="00782D89">
            <w:pPr>
              <w:spacing w:after="0" w:line="240" w:lineRule="auto"/>
            </w:pPr>
            <w:r>
              <w:t>Below your calculations</w:t>
            </w:r>
            <w:r w:rsidR="00782D89" w:rsidRPr="00782D89">
              <w:t xml:space="preserve">, merge cells together </w:t>
            </w:r>
            <w:r w:rsidR="000B48A6">
              <w:t xml:space="preserve">(3 or 4 rows and 3 or 4 columns). </w:t>
            </w:r>
            <w:r w:rsidR="000B48A6">
              <w:br/>
              <w:t>W</w:t>
            </w:r>
            <w:r w:rsidR="00782D89" w:rsidRPr="00782D89">
              <w:t xml:space="preserve">rap the text within the </w:t>
            </w:r>
            <w:r w:rsidR="000B48A6">
              <w:t xml:space="preserve">new, larger </w:t>
            </w:r>
            <w:r w:rsidR="00782D89" w:rsidRPr="00782D89">
              <w:t xml:space="preserve">cell so you can write a brief paragraph to Juan. </w:t>
            </w:r>
            <w:r w:rsidR="000B48A6">
              <w:br/>
            </w:r>
            <w:r w:rsidR="00782D89" w:rsidRPr="00782D89">
              <w:t xml:space="preserve">Clearly explain which loan you recommend and why it is a better deal. </w:t>
            </w:r>
          </w:p>
        </w:tc>
      </w:tr>
      <w:tr w:rsidR="000B48A6" w:rsidRPr="00782D89" w14:paraId="4F6D5CF6" w14:textId="77777777" w:rsidTr="00782D89">
        <w:sdt>
          <w:sdtPr>
            <w:rPr>
              <w:sz w:val="24"/>
              <w:szCs w:val="24"/>
            </w:rPr>
            <w:id w:val="-82011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B9F4EEE" w14:textId="77777777" w:rsidR="000B48A6" w:rsidRDefault="000B48A6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69A3E3F7" w14:textId="77777777" w:rsidR="000B48A6" w:rsidRDefault="000B48A6" w:rsidP="00782D89">
            <w:pPr>
              <w:spacing w:after="0" w:line="240" w:lineRule="auto"/>
            </w:pPr>
            <w:r w:rsidRPr="00782D89">
              <w:t>Make sure all the paragraph text is visible.</w:t>
            </w:r>
            <w:r w:rsidRPr="000B48A6">
              <w:rPr>
                <w:color w:val="FF0000"/>
              </w:rPr>
              <w:t xml:space="preserve"> If some text is cut off</w:t>
            </w:r>
            <w:r>
              <w:t>, use the Merge &amp; Center button to unmerge the cells, then merge a slightly larger number of cells.</w:t>
            </w:r>
          </w:p>
        </w:tc>
      </w:tr>
      <w:tr w:rsidR="00782D89" w:rsidRPr="00782D89" w14:paraId="4B1B0929" w14:textId="77777777" w:rsidTr="00782D89">
        <w:sdt>
          <w:sdtPr>
            <w:rPr>
              <w:sz w:val="24"/>
              <w:szCs w:val="24"/>
            </w:rPr>
            <w:id w:val="-80623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3194283A" w14:textId="77777777" w:rsidR="00782D89" w:rsidRPr="009813C0" w:rsidRDefault="006A08C2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1BD81143" w14:textId="77777777" w:rsidR="00782D89" w:rsidRPr="00782D89" w:rsidRDefault="00782D89" w:rsidP="00782D89">
            <w:pPr>
              <w:spacing w:after="0" w:line="240" w:lineRule="auto"/>
            </w:pPr>
            <w:r w:rsidRPr="00782D89">
              <w:t xml:space="preserve">Insert a </w:t>
            </w:r>
            <w:r w:rsidRPr="00782D89">
              <w:rPr>
                <w:b/>
                <w:bCs/>
              </w:rPr>
              <w:t>header</w:t>
            </w:r>
            <w:r w:rsidRPr="00782D89">
              <w:t xml:space="preserve"> with the </w:t>
            </w:r>
            <w:r w:rsidRPr="0088516B">
              <w:rPr>
                <w:b/>
              </w:rPr>
              <w:t>filename</w:t>
            </w:r>
            <w:r w:rsidRPr="00782D89">
              <w:t xml:space="preserve"> on the top left and the </w:t>
            </w:r>
            <w:r w:rsidRPr="0088516B">
              <w:rPr>
                <w:b/>
              </w:rPr>
              <w:t>time</w:t>
            </w:r>
            <w:r w:rsidRPr="00782D89">
              <w:t xml:space="preserve"> in the top right.  </w:t>
            </w:r>
            <w:r w:rsidRPr="000B48A6">
              <w:rPr>
                <w:b/>
                <w:color w:val="FF0000"/>
              </w:rPr>
              <w:t>Don’t type this information</w:t>
            </w:r>
            <w:r w:rsidRPr="00782D89">
              <w:t xml:space="preserve"> – use the buttons to make sure the header will update if the filename or time changes later. </w:t>
            </w:r>
          </w:p>
        </w:tc>
      </w:tr>
      <w:tr w:rsidR="00782D89" w:rsidRPr="00782D89" w14:paraId="6324FBCD" w14:textId="77777777" w:rsidTr="00782D89">
        <w:sdt>
          <w:sdtPr>
            <w:rPr>
              <w:sz w:val="24"/>
              <w:szCs w:val="24"/>
            </w:rPr>
            <w:id w:val="-2063553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73B5138" w14:textId="77777777" w:rsidR="00782D89" w:rsidRPr="009813C0" w:rsidRDefault="006A08C2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69A7BDB0" w14:textId="77777777" w:rsidR="00782D89" w:rsidRPr="00782D89" w:rsidRDefault="00782D89" w:rsidP="00782D89">
            <w:pPr>
              <w:spacing w:after="0" w:line="240" w:lineRule="auto"/>
            </w:pPr>
            <w:r w:rsidRPr="00782D89">
              <w:t>Be sure to check grammar and spelling; if Juan thinks that you are sloppy or careless in your writing, he’s not likely to trust the accuracy of your numerical calculations!</w:t>
            </w:r>
          </w:p>
        </w:tc>
      </w:tr>
      <w:tr w:rsidR="00782D89" w:rsidRPr="00782D89" w14:paraId="22A6C537" w14:textId="77777777" w:rsidTr="00782D89">
        <w:sdt>
          <w:sdtPr>
            <w:rPr>
              <w:sz w:val="24"/>
              <w:szCs w:val="24"/>
            </w:rPr>
            <w:id w:val="-169691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CDCD2C6" w14:textId="77777777" w:rsidR="00782D89" w:rsidRPr="009813C0" w:rsidRDefault="006A08C2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5E8EAD9A" w14:textId="77777777" w:rsidR="00782D89" w:rsidRPr="00782D89" w:rsidRDefault="00782D89" w:rsidP="00782D89">
            <w:pPr>
              <w:spacing w:after="0" w:line="240" w:lineRule="auto"/>
            </w:pPr>
            <w:r w:rsidRPr="00782D89">
              <w:t xml:space="preserve">Set up the Page Layout so that the row and column </w:t>
            </w:r>
            <w:r w:rsidRPr="00782D89">
              <w:rPr>
                <w:b/>
                <w:bCs/>
              </w:rPr>
              <w:t>headings</w:t>
            </w:r>
            <w:r w:rsidRPr="00782D89">
              <w:t xml:space="preserve"> (A, B, C, and 1, 2, 3) will print. Do a print preview to make sure they are visible.</w:t>
            </w:r>
          </w:p>
        </w:tc>
      </w:tr>
      <w:tr w:rsidR="00782D89" w:rsidRPr="00782D89" w14:paraId="4D249144" w14:textId="77777777" w:rsidTr="00782D89">
        <w:sdt>
          <w:sdtPr>
            <w:rPr>
              <w:sz w:val="24"/>
              <w:szCs w:val="24"/>
            </w:rPr>
            <w:id w:val="152874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72E88168" w14:textId="77777777" w:rsidR="00782D89" w:rsidRPr="009813C0" w:rsidRDefault="006A08C2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5CB955FC" w14:textId="77777777" w:rsidR="00782D89" w:rsidRPr="00782D89" w:rsidRDefault="00782D89" w:rsidP="00782D89">
            <w:pPr>
              <w:spacing w:after="0" w:line="240" w:lineRule="auto"/>
            </w:pPr>
            <w:r w:rsidRPr="00782D89">
              <w:t xml:space="preserve">Make sure everything fits and is readable on one page (front only). </w:t>
            </w:r>
          </w:p>
        </w:tc>
      </w:tr>
      <w:tr w:rsidR="00782D89" w:rsidRPr="00782D89" w14:paraId="6958FEA1" w14:textId="77777777" w:rsidTr="00782D89">
        <w:sdt>
          <w:sdtPr>
            <w:rPr>
              <w:sz w:val="24"/>
              <w:szCs w:val="24"/>
            </w:rPr>
            <w:id w:val="23043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EE5CD0D" w14:textId="77777777" w:rsidR="00782D89" w:rsidRPr="009813C0" w:rsidRDefault="006A08C2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20F81C0E" w14:textId="77777777" w:rsidR="00782D89" w:rsidRPr="00782D89" w:rsidRDefault="00782D89" w:rsidP="00782D89">
            <w:pPr>
              <w:spacing w:after="0" w:line="240" w:lineRule="auto"/>
            </w:pPr>
            <w:r w:rsidRPr="00782D89">
              <w:t xml:space="preserve">Save the spreadsheet as JUAN LOAN </w:t>
            </w:r>
            <w:r w:rsidRPr="00782D89">
              <w:rPr>
                <w:i/>
              </w:rPr>
              <w:t>YOURNAME</w:t>
            </w:r>
            <w:r w:rsidRPr="00782D89">
              <w:t xml:space="preserve"> (substitute your own name for </w:t>
            </w:r>
            <w:r w:rsidRPr="00782D89">
              <w:rPr>
                <w:i/>
              </w:rPr>
              <w:t>YOURNAME</w:t>
            </w:r>
            <w:r w:rsidRPr="00782D89">
              <w:t xml:space="preserve">). </w:t>
            </w:r>
          </w:p>
        </w:tc>
      </w:tr>
      <w:tr w:rsidR="00782D89" w:rsidRPr="00782D89" w14:paraId="10EFF6D7" w14:textId="77777777" w:rsidTr="00782D89">
        <w:sdt>
          <w:sdtPr>
            <w:rPr>
              <w:sz w:val="24"/>
              <w:szCs w:val="24"/>
            </w:rPr>
            <w:id w:val="-192764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162D5383" w14:textId="77777777" w:rsidR="00782D89" w:rsidRPr="009813C0" w:rsidRDefault="006A08C2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 w:rsidRPr="009813C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63E98714" w14:textId="77777777" w:rsidR="00782D89" w:rsidRPr="00782D89" w:rsidRDefault="00782D89" w:rsidP="00782D89">
            <w:pPr>
              <w:spacing w:after="0" w:line="240" w:lineRule="auto"/>
            </w:pPr>
            <w:r w:rsidRPr="00782D89">
              <w:t>Next, show the formulas</w:t>
            </w:r>
            <w:r w:rsidR="0088516B">
              <w:t>.</w:t>
            </w:r>
            <w:r w:rsidRPr="00782D89">
              <w:t xml:space="preserve"> </w:t>
            </w:r>
          </w:p>
        </w:tc>
      </w:tr>
      <w:tr w:rsidR="0088516B" w:rsidRPr="00782D89" w14:paraId="13D91AD2" w14:textId="77777777" w:rsidTr="00782D89">
        <w:sdt>
          <w:sdtPr>
            <w:rPr>
              <w:sz w:val="24"/>
              <w:szCs w:val="24"/>
            </w:rPr>
            <w:id w:val="-13095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60DD5126" w14:textId="77777777" w:rsidR="0088516B" w:rsidRDefault="0088516B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257EFDBE" w14:textId="77777777" w:rsidR="0088516B" w:rsidRPr="00782D89" w:rsidRDefault="0088516B" w:rsidP="00782D89">
            <w:pPr>
              <w:spacing w:after="0" w:line="240" w:lineRule="auto"/>
            </w:pPr>
            <w:r>
              <w:t>A</w:t>
            </w:r>
            <w:r w:rsidRPr="00782D89">
              <w:t xml:space="preserve">djust columns and/or page layout so that all data is visible on the front of one </w:t>
            </w:r>
            <w:r>
              <w:t xml:space="preserve">printed </w:t>
            </w:r>
            <w:r w:rsidRPr="00782D89">
              <w:t xml:space="preserve">page, and “Print” this file to </w:t>
            </w:r>
            <w:r>
              <w:t xml:space="preserve">a one-page </w:t>
            </w:r>
            <w:r w:rsidRPr="00782D89">
              <w:t xml:space="preserve">PDF </w:t>
            </w:r>
            <w:r>
              <w:t xml:space="preserve">named </w:t>
            </w:r>
            <w:r w:rsidRPr="00782D89">
              <w:t xml:space="preserve">FORMULAS JUAN LOAN </w:t>
            </w:r>
            <w:r w:rsidRPr="00782D89">
              <w:rPr>
                <w:i/>
              </w:rPr>
              <w:t>YOURNAME</w:t>
            </w:r>
            <w:r w:rsidRPr="00782D89">
              <w:t>.</w:t>
            </w:r>
          </w:p>
        </w:tc>
      </w:tr>
      <w:tr w:rsidR="00782D89" w14:paraId="74E0E57E" w14:textId="77777777" w:rsidTr="00782D89">
        <w:sdt>
          <w:sdtPr>
            <w:rPr>
              <w:sz w:val="24"/>
              <w:szCs w:val="24"/>
            </w:rPr>
            <w:id w:val="209698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</w:tcPr>
              <w:p w14:paraId="0AE6B7FE" w14:textId="77777777" w:rsidR="00782D89" w:rsidRPr="009813C0" w:rsidRDefault="0088516B" w:rsidP="00782D89">
                <w:pPr>
                  <w:numPr>
                    <w:ilvl w:val="0"/>
                    <w:numId w:val="1"/>
                  </w:numPr>
                  <w:spacing w:after="0" w:line="240" w:lineRule="auto"/>
                  <w:ind w:left="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15" w:type="dxa"/>
          </w:tcPr>
          <w:p w14:paraId="502D4C9C" w14:textId="77777777" w:rsidR="00782D89" w:rsidRDefault="00782D89" w:rsidP="00782D89">
            <w:pPr>
              <w:spacing w:after="0" w:line="240" w:lineRule="auto"/>
            </w:pPr>
            <w:r w:rsidRPr="00782D89">
              <w:t>Upload the</w:t>
            </w:r>
            <w:r w:rsidR="0088516B">
              <w:t xml:space="preserve"> Excel file (which shows the results) and PDF</w:t>
            </w:r>
            <w:r w:rsidRPr="00782D89">
              <w:t xml:space="preserve"> file</w:t>
            </w:r>
            <w:r w:rsidR="0088516B">
              <w:t xml:space="preserve"> (which shows the formulas)</w:t>
            </w:r>
            <w:r w:rsidRPr="00782D89">
              <w:t xml:space="preserve"> </w:t>
            </w:r>
            <w:r w:rsidR="0088516B">
              <w:t>to</w:t>
            </w:r>
            <w:r w:rsidRPr="00782D89">
              <w:t xml:space="preserve"> Blackboard.</w:t>
            </w:r>
          </w:p>
        </w:tc>
      </w:tr>
    </w:tbl>
    <w:p w14:paraId="72D11765" w14:textId="77777777" w:rsidR="004C233A" w:rsidRDefault="004C233A" w:rsidP="00782D89">
      <w:pPr>
        <w:ind w:right="-450"/>
      </w:pPr>
    </w:p>
    <w:sectPr w:rsidR="004C233A" w:rsidSect="000D13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E2CB8"/>
    <w:multiLevelType w:val="hybridMultilevel"/>
    <w:tmpl w:val="41748BE6"/>
    <w:lvl w:ilvl="0" w:tplc="789C91A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6B"/>
    <w:rsid w:val="000064B7"/>
    <w:rsid w:val="00010FEC"/>
    <w:rsid w:val="00017653"/>
    <w:rsid w:val="00023BDF"/>
    <w:rsid w:val="00023DAE"/>
    <w:rsid w:val="000A6F57"/>
    <w:rsid w:val="000B48A6"/>
    <w:rsid w:val="000D1386"/>
    <w:rsid w:val="00207CD7"/>
    <w:rsid w:val="002968B9"/>
    <w:rsid w:val="002B52D8"/>
    <w:rsid w:val="002D7693"/>
    <w:rsid w:val="002D7A3D"/>
    <w:rsid w:val="00305E3B"/>
    <w:rsid w:val="00330D61"/>
    <w:rsid w:val="00337328"/>
    <w:rsid w:val="003B5DC5"/>
    <w:rsid w:val="00417B08"/>
    <w:rsid w:val="00442275"/>
    <w:rsid w:val="0046101A"/>
    <w:rsid w:val="00461DE0"/>
    <w:rsid w:val="00494BCE"/>
    <w:rsid w:val="004B64B3"/>
    <w:rsid w:val="004C233A"/>
    <w:rsid w:val="00521F3D"/>
    <w:rsid w:val="005C34C8"/>
    <w:rsid w:val="00626D38"/>
    <w:rsid w:val="006A08C2"/>
    <w:rsid w:val="006A398D"/>
    <w:rsid w:val="006B092A"/>
    <w:rsid w:val="006B2825"/>
    <w:rsid w:val="006F5C97"/>
    <w:rsid w:val="0072133E"/>
    <w:rsid w:val="00725669"/>
    <w:rsid w:val="00782D89"/>
    <w:rsid w:val="007E0B35"/>
    <w:rsid w:val="0082214A"/>
    <w:rsid w:val="00832F61"/>
    <w:rsid w:val="0088516B"/>
    <w:rsid w:val="009813C0"/>
    <w:rsid w:val="009A4F04"/>
    <w:rsid w:val="009B23DA"/>
    <w:rsid w:val="009E5E1D"/>
    <w:rsid w:val="00A57F88"/>
    <w:rsid w:val="00AB1821"/>
    <w:rsid w:val="00AB4DF7"/>
    <w:rsid w:val="00AC143F"/>
    <w:rsid w:val="00AC2A5A"/>
    <w:rsid w:val="00B01BFB"/>
    <w:rsid w:val="00B3366B"/>
    <w:rsid w:val="00B3639C"/>
    <w:rsid w:val="00B6513D"/>
    <w:rsid w:val="00C72B0D"/>
    <w:rsid w:val="00CA5602"/>
    <w:rsid w:val="00CC120A"/>
    <w:rsid w:val="00D12D6B"/>
    <w:rsid w:val="00D14DFE"/>
    <w:rsid w:val="00DC6761"/>
    <w:rsid w:val="00DF3499"/>
    <w:rsid w:val="00E00BE1"/>
    <w:rsid w:val="00E265BA"/>
    <w:rsid w:val="00E84F7A"/>
    <w:rsid w:val="00F123A1"/>
    <w:rsid w:val="00FA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BC52C87"/>
  <w15:docId w15:val="{3164A21E-0C28-440B-A37E-8A435637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9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2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D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76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765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8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JULIA’S CAR LOAN</vt:lpstr>
    </vt:vector>
  </TitlesOfParts>
  <Company>Montgomery College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JULIA’S CAR LOAN</dc:title>
  <dc:subject/>
  <dc:creator>Israel Martinez Gonzalez</dc:creator>
  <cp:keywords/>
  <dc:description/>
  <cp:lastModifiedBy>Seal Caulking</cp:lastModifiedBy>
  <cp:revision>2</cp:revision>
  <cp:lastPrinted>2019-01-27T16:17:00Z</cp:lastPrinted>
  <dcterms:created xsi:type="dcterms:W3CDTF">2021-04-19T18:49:00Z</dcterms:created>
  <dcterms:modified xsi:type="dcterms:W3CDTF">2021-04-19T18:49:00Z</dcterms:modified>
</cp:coreProperties>
</file>